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E1" w:rsidRDefault="0096744E" w:rsidP="004933E1">
      <w:pPr>
        <w:pStyle w:val="Heading2"/>
        <w:ind w:left="-4" w:right="267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BE82D9C" wp14:editId="352A7371">
            <wp:simplePos x="0" y="0"/>
            <wp:positionH relativeFrom="page">
              <wp:posOffset>4671060</wp:posOffset>
            </wp:positionH>
            <wp:positionV relativeFrom="paragraph">
              <wp:posOffset>113665</wp:posOffset>
            </wp:positionV>
            <wp:extent cx="2575560" cy="3931920"/>
            <wp:effectExtent l="0" t="0" r="0" b="0"/>
            <wp:wrapSquare wrapText="bothSides"/>
            <wp:docPr id="34451" name="Picture 34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1" name="Picture 344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35C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2DB1581" wp14:editId="29D4B508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2057400" cy="657860"/>
                <wp:effectExtent l="0" t="0" r="0" b="8890"/>
                <wp:wrapNone/>
                <wp:docPr id="23105" name="Group 23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657860"/>
                          <a:chOff x="0" y="0"/>
                          <a:chExt cx="2057400" cy="658279"/>
                        </a:xfrm>
                      </wpg:grpSpPr>
                      <wps:wsp>
                        <wps:cNvPr id="36884" name="Shape 36884"/>
                        <wps:cNvSpPr/>
                        <wps:spPr>
                          <a:xfrm>
                            <a:off x="0" y="0"/>
                            <a:ext cx="2057400" cy="65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658279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  <a:lnTo>
                                  <a:pt x="2057400" y="658279"/>
                                </a:lnTo>
                                <a:lnTo>
                                  <a:pt x="0" y="658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54893" y="204256"/>
                            <a:ext cx="24150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03" h="199263">
                                <a:moveTo>
                                  <a:pt x="0" y="0"/>
                                </a:moveTo>
                                <a:lnTo>
                                  <a:pt x="241503" y="0"/>
                                </a:lnTo>
                                <a:lnTo>
                                  <a:pt x="241503" y="44438"/>
                                </a:lnTo>
                                <a:lnTo>
                                  <a:pt x="49124" y="44438"/>
                                </a:lnTo>
                                <a:lnTo>
                                  <a:pt x="49124" y="75082"/>
                                </a:lnTo>
                                <a:lnTo>
                                  <a:pt x="241503" y="75082"/>
                                </a:lnTo>
                                <a:lnTo>
                                  <a:pt x="241503" y="121856"/>
                                </a:lnTo>
                                <a:lnTo>
                                  <a:pt x="48971" y="121856"/>
                                </a:lnTo>
                                <a:lnTo>
                                  <a:pt x="48971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1726" y="204256"/>
                            <a:ext cx="210858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8" h="199263">
                                <a:moveTo>
                                  <a:pt x="0" y="0"/>
                                </a:moveTo>
                                <a:lnTo>
                                  <a:pt x="49124" y="0"/>
                                </a:lnTo>
                                <a:lnTo>
                                  <a:pt x="49124" y="152349"/>
                                </a:lnTo>
                                <a:lnTo>
                                  <a:pt x="210858" y="152349"/>
                                </a:lnTo>
                                <a:lnTo>
                                  <a:pt x="210858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90085" y="204256"/>
                            <a:ext cx="253505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05" h="199263">
                                <a:moveTo>
                                  <a:pt x="0" y="0"/>
                                </a:moveTo>
                                <a:lnTo>
                                  <a:pt x="49123" y="0"/>
                                </a:lnTo>
                                <a:lnTo>
                                  <a:pt x="49123" y="74943"/>
                                </a:lnTo>
                                <a:lnTo>
                                  <a:pt x="170714" y="0"/>
                                </a:lnTo>
                                <a:lnTo>
                                  <a:pt x="253073" y="0"/>
                                </a:lnTo>
                                <a:lnTo>
                                  <a:pt x="94018" y="98399"/>
                                </a:lnTo>
                                <a:lnTo>
                                  <a:pt x="253505" y="199263"/>
                                </a:lnTo>
                                <a:lnTo>
                                  <a:pt x="168466" y="199263"/>
                                </a:lnTo>
                                <a:lnTo>
                                  <a:pt x="48971" y="121856"/>
                                </a:lnTo>
                                <a:lnTo>
                                  <a:pt x="48971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76299" y="204256"/>
                            <a:ext cx="250876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76" h="199263">
                                <a:moveTo>
                                  <a:pt x="0" y="0"/>
                                </a:moveTo>
                                <a:lnTo>
                                  <a:pt x="250876" y="0"/>
                                </a:lnTo>
                                <a:lnTo>
                                  <a:pt x="250876" y="44438"/>
                                </a:lnTo>
                                <a:lnTo>
                                  <a:pt x="46761" y="44438"/>
                                </a:lnTo>
                                <a:lnTo>
                                  <a:pt x="46761" y="77267"/>
                                </a:lnTo>
                                <a:lnTo>
                                  <a:pt x="250876" y="77267"/>
                                </a:lnTo>
                                <a:lnTo>
                                  <a:pt x="250876" y="121856"/>
                                </a:lnTo>
                                <a:lnTo>
                                  <a:pt x="46761" y="121856"/>
                                </a:lnTo>
                                <a:lnTo>
                                  <a:pt x="46761" y="154699"/>
                                </a:lnTo>
                                <a:lnTo>
                                  <a:pt x="250876" y="154699"/>
                                </a:lnTo>
                                <a:lnTo>
                                  <a:pt x="250876" y="199263"/>
                                </a:lnTo>
                                <a:lnTo>
                                  <a:pt x="0" y="19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63087" y="204259"/>
                            <a:ext cx="281343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43" h="199263">
                                <a:moveTo>
                                  <a:pt x="3239" y="0"/>
                                </a:moveTo>
                                <a:lnTo>
                                  <a:pt x="52362" y="0"/>
                                </a:lnTo>
                                <a:lnTo>
                                  <a:pt x="52362" y="154699"/>
                                </a:lnTo>
                                <a:lnTo>
                                  <a:pt x="230658" y="154699"/>
                                </a:lnTo>
                                <a:lnTo>
                                  <a:pt x="230658" y="0"/>
                                </a:lnTo>
                                <a:lnTo>
                                  <a:pt x="279857" y="0"/>
                                </a:lnTo>
                                <a:lnTo>
                                  <a:pt x="279857" y="152489"/>
                                </a:lnTo>
                                <a:cubicBezTo>
                                  <a:pt x="279857" y="152489"/>
                                  <a:pt x="281343" y="193764"/>
                                  <a:pt x="240932" y="199263"/>
                                </a:cubicBezTo>
                                <a:lnTo>
                                  <a:pt x="41948" y="199263"/>
                                </a:lnTo>
                                <a:cubicBezTo>
                                  <a:pt x="0" y="193878"/>
                                  <a:pt x="3239" y="152489"/>
                                  <a:pt x="3239" y="152489"/>
                                </a:cubicBez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06270" y="355529"/>
                            <a:ext cx="12934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4" h="33782">
                                <a:moveTo>
                                  <a:pt x="0" y="0"/>
                                </a:moveTo>
                                <a:lnTo>
                                  <a:pt x="12934" y="0"/>
                                </a:lnTo>
                                <a:lnTo>
                                  <a:pt x="12934" y="3823"/>
                                </a:lnTo>
                                <a:lnTo>
                                  <a:pt x="4369" y="3823"/>
                                </a:lnTo>
                                <a:lnTo>
                                  <a:pt x="4369" y="15469"/>
                                </a:lnTo>
                                <a:lnTo>
                                  <a:pt x="12934" y="15469"/>
                                </a:lnTo>
                                <a:lnTo>
                                  <a:pt x="12934" y="19292"/>
                                </a:lnTo>
                                <a:lnTo>
                                  <a:pt x="4369" y="19292"/>
                                </a:lnTo>
                                <a:lnTo>
                                  <a:pt x="4369" y="33782"/>
                                </a:lnTo>
                                <a:lnTo>
                                  <a:pt x="0" y="33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686979" y="342640"/>
                            <a:ext cx="32225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5" h="61340">
                                <a:moveTo>
                                  <a:pt x="30772" y="0"/>
                                </a:moveTo>
                                <a:lnTo>
                                  <a:pt x="32225" y="295"/>
                                </a:lnTo>
                                <a:lnTo>
                                  <a:pt x="32225" y="4194"/>
                                </a:lnTo>
                                <a:lnTo>
                                  <a:pt x="30683" y="3556"/>
                                </a:lnTo>
                                <a:cubicBezTo>
                                  <a:pt x="15748" y="3556"/>
                                  <a:pt x="3569" y="15735"/>
                                  <a:pt x="3657" y="30759"/>
                                </a:cubicBezTo>
                                <a:cubicBezTo>
                                  <a:pt x="3657" y="45694"/>
                                  <a:pt x="15748" y="57874"/>
                                  <a:pt x="30772" y="57785"/>
                                </a:cubicBezTo>
                                <a:lnTo>
                                  <a:pt x="32225" y="57183"/>
                                </a:lnTo>
                                <a:lnTo>
                                  <a:pt x="32225" y="61043"/>
                                </a:lnTo>
                                <a:lnTo>
                                  <a:pt x="30772" y="61340"/>
                                </a:lnTo>
                                <a:cubicBezTo>
                                  <a:pt x="13779" y="61340"/>
                                  <a:pt x="88" y="47650"/>
                                  <a:pt x="88" y="30670"/>
                                </a:cubicBezTo>
                                <a:cubicBezTo>
                                  <a:pt x="0" y="13779"/>
                                  <a:pt x="13779" y="0"/>
                                  <a:pt x="3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19204" y="355529"/>
                            <a:ext cx="14193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3" h="33782">
                                <a:moveTo>
                                  <a:pt x="0" y="0"/>
                                </a:moveTo>
                                <a:lnTo>
                                  <a:pt x="2179" y="0"/>
                                </a:lnTo>
                                <a:cubicBezTo>
                                  <a:pt x="7437" y="0"/>
                                  <a:pt x="12504" y="978"/>
                                  <a:pt x="12936" y="8624"/>
                                </a:cubicBezTo>
                                <a:cubicBezTo>
                                  <a:pt x="13126" y="12980"/>
                                  <a:pt x="11780" y="14580"/>
                                  <a:pt x="8503" y="17070"/>
                                </a:cubicBezTo>
                                <a:cubicBezTo>
                                  <a:pt x="11971" y="19292"/>
                                  <a:pt x="12060" y="19825"/>
                                  <a:pt x="12593" y="25692"/>
                                </a:cubicBezTo>
                                <a:cubicBezTo>
                                  <a:pt x="12936" y="30138"/>
                                  <a:pt x="12313" y="30849"/>
                                  <a:pt x="14193" y="33782"/>
                                </a:cubicBezTo>
                                <a:lnTo>
                                  <a:pt x="9037" y="33782"/>
                                </a:lnTo>
                                <a:lnTo>
                                  <a:pt x="8326" y="29515"/>
                                </a:lnTo>
                                <a:cubicBezTo>
                                  <a:pt x="7602" y="25515"/>
                                  <a:pt x="9570" y="19292"/>
                                  <a:pt x="2547" y="19292"/>
                                </a:cubicBezTo>
                                <a:lnTo>
                                  <a:pt x="0" y="19292"/>
                                </a:lnTo>
                                <a:lnTo>
                                  <a:pt x="0" y="15469"/>
                                </a:lnTo>
                                <a:lnTo>
                                  <a:pt x="2268" y="15469"/>
                                </a:lnTo>
                                <a:cubicBezTo>
                                  <a:pt x="5214" y="15469"/>
                                  <a:pt x="8059" y="14669"/>
                                  <a:pt x="8503" y="10313"/>
                                </a:cubicBezTo>
                                <a:cubicBezTo>
                                  <a:pt x="9126" y="4535"/>
                                  <a:pt x="4948" y="3823"/>
                                  <a:pt x="2268" y="3823"/>
                                </a:cubicBezTo>
                                <a:lnTo>
                                  <a:pt x="0" y="3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719204" y="342934"/>
                            <a:ext cx="29217" cy="6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7" h="60748">
                                <a:moveTo>
                                  <a:pt x="0" y="0"/>
                                </a:moveTo>
                                <a:lnTo>
                                  <a:pt x="10459" y="2122"/>
                                </a:lnTo>
                                <a:cubicBezTo>
                                  <a:pt x="21458" y="6789"/>
                                  <a:pt x="29217" y="17707"/>
                                  <a:pt x="29217" y="30375"/>
                                </a:cubicBezTo>
                                <a:cubicBezTo>
                                  <a:pt x="29217" y="43110"/>
                                  <a:pt x="21458" y="53945"/>
                                  <a:pt x="10459" y="58604"/>
                                </a:cubicBezTo>
                                <a:lnTo>
                                  <a:pt x="0" y="60748"/>
                                </a:lnTo>
                                <a:lnTo>
                                  <a:pt x="0" y="56888"/>
                                </a:lnTo>
                                <a:lnTo>
                                  <a:pt x="17693" y="49567"/>
                                </a:lnTo>
                                <a:cubicBezTo>
                                  <a:pt x="22603" y="44666"/>
                                  <a:pt x="25648" y="37887"/>
                                  <a:pt x="25648" y="30375"/>
                                </a:cubicBezTo>
                                <a:cubicBezTo>
                                  <a:pt x="25648" y="22908"/>
                                  <a:pt x="22603" y="16129"/>
                                  <a:pt x="17682" y="11217"/>
                                </a:cubicBezTo>
                                <a:lnTo>
                                  <a:pt x="0" y="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D2CC0" id="Group 23105" o:spid="_x0000_s1026" style="position:absolute;margin-left:110.8pt;margin-top:18pt;width:162pt;height:51.8pt;z-index:-251655168;mso-position-horizontal:right;mso-position-horizontal-relative:page;mso-position-vertical-relative:page" coordsize="20574,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">
                <v:shape id="Shape 36884" o:spid="_x0000_s1027" style="position:absolute;width:20574;height:6582;visibility:visible;mso-wrap-style:square;v-text-anchor:top" coordsize="2057400,65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kHMgA&#10;AADeAAAADwAAAGRycy9kb3ducmV2LnhtbESPS2vDMBCE74X+B7GF3Bo5zQPjRAmlpSaHJiUPcl6s&#10;je3UWhlJcdx/XxUCPQ4z8w2zWPWmER05X1tWMBomIIgLq2suFRwPH88pCB+QNTaWScEPeVgtHx8W&#10;mGl74x11+1CKCGGfoYIqhDaT0hcVGfRD2xJH72ydwRClK6V2eItw08iXJJlJgzXHhQpbequo+N5f&#10;jYLNMcd6O20/3aSbbi6H7ekrf8+VGjz1r3MQgfrwH76311rBeJamE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WQcyAAAAN4AAAAPAAAAAAAAAAAAAAAAAJgCAABk&#10;cnMvZG93bnJldi54bWxQSwUGAAAAAAQABAD1AAAAjQMAAAAA&#10;" path="m,l2057400,r,658279l,658279,,e" fillcolor="#f9b135" stroked="f" strokeweight="0">
                  <v:stroke miterlimit="83231f" joinstyle="miter"/>
                  <v:path arrowok="t" textboxrect="0,0,2057400,658279"/>
                </v:shape>
                <v:shape id="Shape 7" o:spid="_x0000_s1028" style="position:absolute;left:2548;top:2042;width:2415;height:1993;visibility:visible;mso-wrap-style:square;v-text-anchor:top" coordsize="241503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lKsUA&#10;AADaAAAADwAAAGRycy9kb3ducmV2LnhtbESP0WrCQBRE34X+w3ILvohuKq2NqauoIBREsNEPuGSv&#10;2bTZuzG7atqv7xYKPg4zc4aZLTpbiyu1vnKs4GmUgCAunK64VHA8bIYpCB+QNdaOScE3eVjMH3oz&#10;zLS78Qdd81CKCGGfoQITQpNJ6QtDFv3INcTRO7nWYoiyLaVu8RbhtpbjJJlIixXHBYMNrQ0VX/nF&#10;Ktjtt93nz7awzWrw8jyZmtQfzqlS/cdu+QYiUBfu4f/2u1bwCn9X4g2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GUqxQAAANoAAAAPAAAAAAAAAAAAAAAAAJgCAABkcnMv&#10;ZG93bnJldi54bWxQSwUGAAAAAAQABAD1AAAAigMAAAAA&#10;" path="m,l241503,r,44438l49124,44438r,30644l241503,75082r,46774l48971,121856r,77407l,199263,,xe" fillcolor="#181717" stroked="f" strokeweight="0">
                  <v:stroke miterlimit="83231f" joinstyle="miter"/>
                  <v:path arrowok="t" textboxrect="0,0,241503,199263"/>
                </v:shape>
                <v:shape id="Shape 8" o:spid="_x0000_s1029" style="position:absolute;left:5317;top:2042;width:2108;height:1993;visibility:visible;mso-wrap-style:square;v-text-anchor:top" coordsize="210858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UZbwA&#10;AADaAAAADwAAAGRycy9kb3ducmV2LnhtbERPy6rCMBDdC/5DGMGdpnYhWo0igiC48L0fm7EtNpOS&#10;RG3/3iwu3OXhvJfr1tTiQ85XlhVMxgkI4tzqigsFt+tuNAPhA7LG2jIp6MjDetXvLTHT9stn+lxC&#10;IWII+wwVlCE0mZQ+L8mgH9uGOHJP6wyGCF0htcNvDDe1TJNkKg1WHBtKbGhbUv66vI2Co2vT1B+7&#10;0/0w61y+f88350dQajhoNwsQgdrwL/5z77WCuDVeiTdArn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w1RlvAAAANoAAAAPAAAAAAAAAAAAAAAAAJgCAABkcnMvZG93bnJldi54&#10;bWxQSwUGAAAAAAQABAD1AAAAgQMAAAAA&#10;" path="m,l49124,r,152349l210858,152349r,46914l,199263,,xe" fillcolor="#181717" stroked="f" strokeweight="0">
                  <v:stroke miterlimit="83231f" joinstyle="miter"/>
                  <v:path arrowok="t" textboxrect="0,0,210858,199263"/>
                </v:shape>
                <v:shape id="Shape 9" o:spid="_x0000_s1030" style="position:absolute;left:10900;top:2042;width:2535;height:1993;visibility:visible;mso-wrap-style:square;v-text-anchor:top" coordsize="253505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YHsMA&#10;AADaAAAADwAAAGRycy9kb3ducmV2LnhtbESPT2vCQBTE74LfYXlCL2I2eihpdBUpFHoIFFcPPT6y&#10;L38w+zZktzH203eFgsdhZn7D7A6T7cRIg28dK1gnKQji0pmWawWX88cqA+EDssHOMSm4k4fDfj7b&#10;YW7cjU806lCLCGGfo4ImhD6X0pcNWfSJ64mjV7nBYohyqKUZ8BbhtpObNH2VFluOCw329N5QedU/&#10;VkEYl996/VuQrtosK4pKfkldKfWymI5bEIGm8Az/tz+Ngjd4XIk3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mYHsMAAADaAAAADwAAAAAAAAAAAAAAAACYAgAAZHJzL2Rv&#10;d25yZXYueG1sUEsFBgAAAAAEAAQA9QAAAIgDAAAAAA==&#10;" path="m,l49123,r,74943l170714,r82359,l94018,98399,253505,199263r-85039,l48971,121856r,77407l,199263,,xe" fillcolor="#181717" stroked="f" strokeweight="0">
                  <v:stroke miterlimit="83231f" joinstyle="miter"/>
                  <v:path arrowok="t" textboxrect="0,0,253505,199263"/>
                </v:shape>
                <v:shape id="Shape 10" o:spid="_x0000_s1031" style="position:absolute;left:13762;top:2042;width:2509;height:1993;visibility:visible;mso-wrap-style:square;v-text-anchor:top" coordsize="250876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JFsQA&#10;AADbAAAADwAAAGRycy9kb3ducmV2LnhtbESPQYvCQAyF7wv7H4Ys7EV0WhXR6igiCF6EtfoDYie2&#10;xU6mdEbt/ntzWNhbwnt578tq07tGPakLtWcD6SgBRVx4W3Np4HLeD+egQkS22HgmA78UYLP+/Fhh&#10;Zv2LT/TMY6kkhEOGBqoY20zrUFTkMIx8SyzazXcOo6xdqW2HLwl3jR4nyUw7rFkaKmxpV1Fxzx/O&#10;wOAxTbfHWLfX8fQwmJzS48/svjDm+6vfLkFF6uO/+e/6YAVf6OUXGUC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CRbEAAAA2wAAAA8AAAAAAAAAAAAAAAAAmAIAAGRycy9k&#10;b3ducmV2LnhtbFBLBQYAAAAABAAEAPUAAACJAwAAAAA=&#10;" path="m,l250876,r,44438l46761,44438r,32829l250876,77267r,44589l46761,121856r,32843l250876,154699r,44564l,199263,,xe" fillcolor="#181717" stroked="f" strokeweight="0">
                  <v:stroke miterlimit="83231f" joinstyle="miter"/>
                  <v:path arrowok="t" textboxrect="0,0,250876,199263"/>
                </v:shape>
                <v:shape id="Shape 11" o:spid="_x0000_s1032" style="position:absolute;left:7630;top:2042;width:2814;height:1993;visibility:visible;mso-wrap-style:square;v-text-anchor:top" coordsize="281343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988MA&#10;AADbAAAADwAAAGRycy9kb3ducmV2LnhtbESP0WrCQBBF3wv+wzKCb3WjSCvRVUSoGPpiox8wZMds&#10;MDsbstuY9Ou7guDbDPeeO3fW297WoqPWV44VzKYJCOLC6YpLBZfz1/sShA/IGmvHpGAgD9vN6G2N&#10;qXZ3/qEuD6WIIexTVGBCaFIpfWHIop+6hjhqV9daDHFtS6lbvMdwW8t5knxIixXHCwYb2hsqbvmv&#10;jTXmi0OOJnSH77/rZ5Zli2E4OaUm4363AhGoDy/zkz7qyM3g8Usc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988MAAADbAAAADwAAAAAAAAAAAAAAAACYAgAAZHJzL2Rv&#10;d25yZXYueG1sUEsFBgAAAAAEAAQA9QAAAIgDAAAAAA==&#10;" path="m3239,l52362,r,154699l230658,154699,230658,r49199,l279857,152489v,,1486,41275,-38925,46774l41948,199263c,193878,3239,152489,3239,152489l3239,xe" fillcolor="#181717" stroked="f" strokeweight="0">
                  <v:stroke miterlimit="83231f" joinstyle="miter"/>
                  <v:path arrowok="t" textboxrect="0,0,281343,199263"/>
                </v:shape>
                <v:shape id="Shape 12" o:spid="_x0000_s1033" style="position:absolute;left:17062;top:3555;width:130;height:338;visibility:visible;mso-wrap-style:square;v-text-anchor:top" coordsize="12934,3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Bd8QA&#10;AADbAAAADwAAAGRycy9kb3ducmV2LnhtbERP22rCQBB9F/yHZQRfpG4MRSR1lSp4KQUvaaH0bchO&#10;k2B2NmRXjX/vFgTf5nCuM523phIXalxpWcFoGIEgzqwuOVfw/bV6mYBwHlljZZkU3MjBfNbtTDHR&#10;9spHuqQ+FyGEXYIKCu/rREqXFWTQDW1NHLg/2xj0ATa51A1eQ7ipZBxFY2mw5NBQYE3LgrJTejYK&#10;4vXhNW0XH5/0W/5s9ovdeXKUA6X6vfb9DYSn1j/FD/dWh/kx/P8SD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8wXfEAAAA2wAAAA8AAAAAAAAAAAAAAAAAmAIAAGRycy9k&#10;b3ducmV2LnhtbFBLBQYAAAAABAAEAPUAAACJAwAAAAA=&#10;" path="m,l12934,r,3823l4369,3823r,11646l12934,15469r,3823l4369,19292r,14490l,33782,,xe" fillcolor="#181717" stroked="f" strokeweight="0">
                  <v:stroke miterlimit="83231f" joinstyle="miter"/>
                  <v:path arrowok="t" textboxrect="0,0,12934,33782"/>
                </v:shape>
                <v:shape id="Shape 13" o:spid="_x0000_s1034" style="position:absolute;left:16869;top:3426;width:323;height:613;visibility:visible;mso-wrap-style:square;v-text-anchor:top" coordsize="32225,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LOUsAA&#10;AADbAAAADwAAAGRycy9kb3ducmV2LnhtbERPTYvCMBC9C/sfwix403RdUKlGkZVd9GjrxdvQjG1t&#10;MylNtq3/3giCt3m8z1lvB1OLjlpXWlbwNY1AEGdWl5wrOKe/kyUI55E11pZJwZ0cbDcfozXG2vZ8&#10;oi7xuQgh7GJUUHjfxFK6rCCDbmob4sBdbWvQB9jmUrfYh3BTy1kUzaXBkkNDgQ39FJRVyb9RUGX7&#10;+1/TpbcrLxNdnftLujBHpcafw24FwtPg3+KX+6DD/G94/hIO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LOUsAAAADbAAAADwAAAAAAAAAAAAAAAACYAgAAZHJzL2Rvd25y&#10;ZXYueG1sUEsFBgAAAAAEAAQA9QAAAIUDAAAAAA==&#10;" path="m30772,r1453,295l32225,4194,30683,3556c15748,3556,3569,15735,3657,30759v,14935,12091,27115,27115,27026l32225,57183r,3860l30772,61340c13779,61340,88,47650,88,30670,,13779,13779,,30772,xe" fillcolor="#181717" stroked="f" strokeweight="0">
                  <v:stroke miterlimit="83231f" joinstyle="miter"/>
                  <v:path arrowok="t" textboxrect="0,0,32225,61340"/>
                </v:shape>
                <v:shape id="Shape 14" o:spid="_x0000_s1035" style="position:absolute;left:17192;top:3555;width:141;height:338;visibility:visible;mso-wrap-style:square;v-text-anchor:top" coordsize="14193,3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kc8AA&#10;AADbAAAADwAAAGRycy9kb3ducmV2LnhtbERPS4vCMBC+C/6HMMJeRNMVWaQ2igiK4KlWD96GZvrA&#10;ZlKarLb/fiMIe5uP7znJtjeNeFLnassKvucRCOLc6ppLBdfsMFuBcB5ZY2OZFAzkYLsZjxKMtX1x&#10;Ss+LL0UIYRejgsr7NpbS5RUZdHPbEgeusJ1BH2BXSt3hK4SbRi6i6EcarDk0VNjSvqL8cfk1Chap&#10;PZ6z9EaroTC76f0us2aQSn1N+t0ahKfe/4s/7pMO85fw/iUc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Bkc8AAAADbAAAADwAAAAAAAAAAAAAAAACYAgAAZHJzL2Rvd25y&#10;ZXYueG1sUEsFBgAAAAAEAAQA9QAAAIUDAAAAAA==&#10;" path="m,l2179,c7437,,12504,978,12936,8624v190,4356,-1156,5956,-4433,8446c11971,19292,12060,19825,12593,25692v343,4446,-280,5157,1600,8090l9037,33782,8326,29515c7602,25515,9570,19292,2547,19292l,19292,,15469r2268,c5214,15469,8059,14669,8503,10313,9126,4535,4948,3823,2268,3823l,3823,,xe" fillcolor="#181717" stroked="f" strokeweight="0">
                  <v:stroke miterlimit="83231f" joinstyle="miter"/>
                  <v:path arrowok="t" textboxrect="0,0,14193,33782"/>
                </v:shape>
                <v:shape id="Shape 15" o:spid="_x0000_s1036" style="position:absolute;left:17192;top:3429;width:292;height:607;visibility:visible;mso-wrap-style:square;v-text-anchor:top" coordsize="29217,6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8zL8A&#10;AADbAAAADwAAAGRycy9kb3ducmV2LnhtbERPS4vCMBC+C/6HMMLeNK3gItUoooh7WnzheWjGtraZ&#10;lCa29d9vFgRv8/E9Z7nuTSVaalxhWUE8iUAQp1YXnCm4XvbjOQjnkTVWlknBixysV8PBEhNtOz5R&#10;e/aZCCHsElSQe18nUro0J4NuYmviwN1tY9AH2GRSN9iFcFPJaRR9S4MFh4Yca9rmlJbnp1Fw28Vm&#10;/4v0cOVsdzseiuPh1XZKfY36zQKEp95/xG/3jw7zZ/D/Szh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3zMvwAAANsAAAAPAAAAAAAAAAAAAAAAAJgCAABkcnMvZG93bnJl&#10;di54bWxQSwUGAAAAAAQABAD1AAAAhAMAAAAA&#10;" path="m,l10459,2122c21458,6789,29217,17707,29217,30375v,12735,-7759,23570,-18758,28229l,60748,,56888,17693,49567v4910,-4901,7955,-11680,7955,-19192c25648,22908,22603,16129,17682,11217l,3899,,xe" fillcolor="#181717" stroked="f" strokeweight="0">
                  <v:stroke miterlimit="83231f" joinstyle="miter"/>
                  <v:path arrowok="t" textboxrect="0,0,29217,60748"/>
                </v:shape>
                <w10:wrap anchorx="page" anchory="page"/>
              </v:group>
            </w:pict>
          </mc:Fallback>
        </mc:AlternateContent>
      </w:r>
      <w:r w:rsidR="004933E1">
        <w:t xml:space="preserve">Aparat de măsură curent c.a. iFlex wireless Fluke a3001 </w:t>
      </w:r>
      <w:bookmarkStart w:id="0" w:name="_GoBack"/>
      <w:bookmarkEnd w:id="0"/>
      <w:r w:rsidR="004933E1">
        <w:t>FC</w:t>
      </w:r>
    </w:p>
    <w:tbl>
      <w:tblPr>
        <w:tblStyle w:val="TableGrid"/>
        <w:tblpPr w:vertAnchor="text" w:tblpX="-6" w:tblpY="5984"/>
        <w:tblOverlap w:val="never"/>
        <w:tblW w:w="9918" w:type="dxa"/>
        <w:tblInd w:w="0" w:type="dxa"/>
        <w:tblCellMar>
          <w:top w:w="18" w:type="dxa"/>
          <w:left w:w="58" w:type="dxa"/>
          <w:right w:w="77" w:type="dxa"/>
        </w:tblCellMar>
        <w:tblLook w:val="04A0" w:firstRow="1" w:lastRow="0" w:firstColumn="1" w:lastColumn="0" w:noHBand="0" w:noVBand="1"/>
      </w:tblPr>
      <w:tblGrid>
        <w:gridCol w:w="2547"/>
        <w:gridCol w:w="7371"/>
      </w:tblGrid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Domeniu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0,5 A - 2500 A c.a.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Rezoluţie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0,1 A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Precizie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3 % ± 5 cifre (5 Hz până la 500 Hz)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Factor creastă (50 Hz/60 Hz)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3,0 la 1100 A, 2,5 la 1400 A, 1,42 la 2500 A, adăugare 2 % pentru C.F. &gt; 2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LCD cu iluminare de fundal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3½ cifre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Interval/rată înregistrare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Minim 1 sec/reglabil(ă) de la PC sau panoul frontal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Tip baterie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2 AA, NEDA 15 A, IEC LR6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Durata de viaţă a bateriei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400 ore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Memorie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Înregistrează până la 65.000 de valori măsurate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Comunicaţii RF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Bandă de 2,4 GHZ ISM</w:t>
            </w:r>
          </w:p>
        </w:tc>
      </w:tr>
      <w:tr w:rsidR="004933E1" w:rsidTr="004933E1">
        <w:trPr>
          <w:trHeight w:val="59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Interval de comunicaţii RF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Aer liber, neobstrucţionat: Max. 20 m</w:t>
            </w:r>
          </w:p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Obstrucţionat, perete din gips carton: Max. 6,5 m</w:t>
            </w:r>
          </w:p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Obstrucţionat, perete din beton sau incintă oţel electrică: Max. 3,5 m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Temperatură de funcţionare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între -10 °C şi +50 °C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Temperatură de depozitare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între -40 °C şi +60 °C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Coeficient de temperatură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Adăugare 0,1 X (precizie specificată)/°C (&lt;18 °C sau &gt;28 °C)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Umiditate de funcţionare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90 % la 35 °C, 75 % la 40 °C, 45 % la 50 °C</w:t>
            </w:r>
          </w:p>
        </w:tc>
      </w:tr>
      <w:tr w:rsidR="004933E1" w:rsidTr="004933E1">
        <w:trPr>
          <w:trHeight w:val="41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Altitudine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pPr>
              <w:ind w:right="2585"/>
            </w:pPr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Funcţionare: 2.000 m Depozitare: 12.000 m</w:t>
            </w:r>
          </w:p>
        </w:tc>
      </w:tr>
      <w:tr w:rsidR="004933E1" w:rsidTr="004933E1">
        <w:trPr>
          <w:trHeight w:val="41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Compatibilitate electromagnetică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EN 61326-1:2013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Conformitate siguranţă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IEC 61010-1, CAT IV 600 V, CAT III 1000 V, a 3-a ediţie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Clasa de siguranţă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CAT IV 600 V, CAT III 1.000 V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Certificări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cCSAus, CE, FCC: T68-FBLE IC: 6627A-FBLE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Protecţie la umiditate şi praf (IP)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IP42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Grad de poluare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2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Deschidere fălci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Bobină 25,4 cm (10 in)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Dimensiuni (ÎxLxA)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16,5 cm X 6,35 cm X 1,4 cm (6,5 in X 2,5 in X 1,4 in)</w:t>
            </w:r>
          </w:p>
        </w:tc>
      </w:tr>
      <w:tr w:rsidR="004933E1" w:rsidTr="004933E1">
        <w:trPr>
          <w:trHeight w:val="235"/>
        </w:trPr>
        <w:tc>
          <w:tcPr>
            <w:tcW w:w="25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b/>
                <w:color w:val="181717"/>
                <w:sz w:val="16"/>
              </w:rPr>
              <w:t>Greutate</w:t>
            </w:r>
          </w:p>
        </w:tc>
        <w:tc>
          <w:tcPr>
            <w:tcW w:w="73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33E1" w:rsidRDefault="004933E1" w:rsidP="00D1659A">
            <w:r>
              <w:rPr>
                <w:rFonts w:ascii="Times New Roman" w:eastAsia="Times New Roman" w:hAnsi="Times New Roman" w:cs="Times New Roman"/>
                <w:color w:val="181717"/>
                <w:sz w:val="16"/>
              </w:rPr>
              <w:t>0,22 kg (8 oz)</w:t>
            </w:r>
          </w:p>
        </w:tc>
      </w:tr>
    </w:tbl>
    <w:p w:rsidR="004933E1" w:rsidRDefault="004933E1" w:rsidP="004933E1">
      <w:pPr>
        <w:spacing w:after="5" w:line="251" w:lineRule="auto"/>
        <w:ind w:left="-4" w:right="690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 xml:space="preserve">Un cleşte de curent true-rms care conectează wireless măsurători la alte unităţi principale compatibile  Fluke Connect™, menţionate mai jos. 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Multimetrul digital Fluke 3000 FC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Cameră cu infraroşu Fluke TiX560/520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Camera cu infraroşu Fluke Ti200/300/400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 xml:space="preserve">Adaptorul PC prin pc3000 FC opţional </w:t>
      </w:r>
    </w:p>
    <w:p w:rsidR="004933E1" w:rsidRDefault="004933E1" w:rsidP="004933E1">
      <w:pPr>
        <w:numPr>
          <w:ilvl w:val="0"/>
          <w:numId w:val="1"/>
        </w:numPr>
        <w:spacing w:after="159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Aplicaţia mobilă Fluke Connect</w:t>
      </w:r>
    </w:p>
    <w:tbl>
      <w:tblPr>
        <w:tblStyle w:val="TableGrid"/>
        <w:tblpPr w:vertAnchor="page" w:horzAnchor="page" w:tblpY="7215"/>
        <w:tblOverlap w:val="never"/>
        <w:tblW w:w="5896" w:type="dxa"/>
        <w:tblInd w:w="0" w:type="dxa"/>
        <w:tblCellMar>
          <w:top w:w="9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96"/>
      </w:tblGrid>
      <w:tr w:rsidR="004933E1" w:rsidTr="00D1659A">
        <w:trPr>
          <w:trHeight w:val="505"/>
        </w:trPr>
        <w:tc>
          <w:tcPr>
            <w:tcW w:w="5896" w:type="dxa"/>
            <w:tcBorders>
              <w:top w:val="nil"/>
              <w:left w:val="nil"/>
              <w:bottom w:val="nil"/>
              <w:right w:val="nil"/>
            </w:tcBorders>
            <w:shd w:val="clear" w:color="auto" w:fill="444444"/>
          </w:tcPr>
          <w:p w:rsidR="004933E1" w:rsidRDefault="004933E1" w:rsidP="00D1659A">
            <w:pPr>
              <w:ind w:left="136"/>
              <w:jc w:val="center"/>
            </w:pPr>
            <w:r>
              <w:rPr>
                <w:rFonts w:ascii="Arial" w:eastAsia="Arial" w:hAnsi="Arial" w:cs="Arial"/>
                <w:b/>
                <w:color w:val="FFFEFD"/>
                <w:sz w:val="23"/>
              </w:rPr>
              <w:t>Specificaţii generale a3001 FC</w:t>
            </w:r>
          </w:p>
        </w:tc>
      </w:tr>
    </w:tbl>
    <w:p w:rsidR="004933E1" w:rsidRDefault="004933E1" w:rsidP="004933E1">
      <w:pPr>
        <w:spacing w:after="5" w:line="251" w:lineRule="auto"/>
        <w:ind w:left="-4" w:right="690" w:hanging="10"/>
      </w:pPr>
      <w:r>
        <w:rPr>
          <w:rFonts w:ascii="Times New Roman" w:eastAsia="Times New Roman" w:hAnsi="Times New Roman" w:cs="Times New Roman"/>
          <w:color w:val="181717"/>
          <w:sz w:val="19"/>
        </w:rPr>
        <w:t xml:space="preserve">Aparatul de măsură a curentului wireless iFlex™ vă permite să măsuraţi de-a lungul conductorilor cu dimensiuni neobişnuite sau să pătrundeţi în spaţii înguste, facilitând accesul la fire. 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Cuprinde: Un cleşte de curent true-rms flexibil şi  o sondă de curent flexibilă iFlex i2500-10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Măsuraţi curentul alternativ de până la 2500 A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Utilizaţi-l ca dispozitiv de măsurare autonom sau  ca parte a sistemului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Funcţie de jurnalizare pentru înregistrarea şi salvarea a până la 65.000 de măsurători</w:t>
      </w:r>
    </w:p>
    <w:p w:rsidR="004933E1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 xml:space="preserve">Funcţie măsurare curent de pornire </w:t>
      </w:r>
    </w:p>
    <w:p w:rsidR="00010718" w:rsidRDefault="004933E1" w:rsidP="004933E1">
      <w:pPr>
        <w:numPr>
          <w:ilvl w:val="0"/>
          <w:numId w:val="1"/>
        </w:numPr>
        <w:spacing w:after="5" w:line="251" w:lineRule="auto"/>
        <w:ind w:hanging="180"/>
      </w:pPr>
      <w:r>
        <w:rPr>
          <w:rFonts w:ascii="Times New Roman" w:eastAsia="Times New Roman" w:hAnsi="Times New Roman" w:cs="Times New Roman"/>
          <w:color w:val="181717"/>
          <w:sz w:val="19"/>
        </w:rPr>
        <w:t>Sistem de agăţare magnetic</w:t>
      </w:r>
    </w:p>
    <w:sectPr w:rsidR="00010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D6371"/>
    <w:multiLevelType w:val="hybridMultilevel"/>
    <w:tmpl w:val="8904C74C"/>
    <w:lvl w:ilvl="0" w:tplc="5D3E74BA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A8770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1F4CA0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A88C4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2AC70B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418D2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ADA17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4D46C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45C365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5C"/>
    <w:rsid w:val="00010718"/>
    <w:rsid w:val="004933E1"/>
    <w:rsid w:val="0096744E"/>
    <w:rsid w:val="009A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562C3-5768-46E4-8725-4D3216E8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3E1"/>
    <w:rPr>
      <w:rFonts w:ascii="Calibri" w:eastAsia="Calibri" w:hAnsi="Calibri" w:cs="Calibri"/>
      <w:color w:val="000000"/>
      <w:lang w:eastAsia="ro-RO"/>
    </w:rPr>
  </w:style>
  <w:style w:type="paragraph" w:styleId="Heading2">
    <w:name w:val="heading 2"/>
    <w:next w:val="Normal"/>
    <w:link w:val="Heading2Char"/>
    <w:uiPriority w:val="9"/>
    <w:unhideWhenUsed/>
    <w:qFormat/>
    <w:rsid w:val="004933E1"/>
    <w:pPr>
      <w:keepNext/>
      <w:keepLines/>
      <w:spacing w:after="79" w:line="225" w:lineRule="auto"/>
      <w:ind w:left="11" w:right="1312" w:hanging="10"/>
      <w:outlineLvl w:val="1"/>
    </w:pPr>
    <w:rPr>
      <w:rFonts w:ascii="Times New Roman" w:eastAsia="Times New Roman" w:hAnsi="Times New Roman" w:cs="Times New Roman"/>
      <w:b/>
      <w:color w:val="181717"/>
      <w:sz w:val="23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33E1"/>
    <w:rPr>
      <w:rFonts w:ascii="Times New Roman" w:eastAsia="Times New Roman" w:hAnsi="Times New Roman" w:cs="Times New Roman"/>
      <w:b/>
      <w:color w:val="181717"/>
      <w:sz w:val="23"/>
      <w:lang w:eastAsia="ro-RO"/>
    </w:rPr>
  </w:style>
  <w:style w:type="table" w:customStyle="1" w:styleId="TableGrid">
    <w:name w:val="TableGrid"/>
    <w:rsid w:val="004933E1"/>
    <w:pPr>
      <w:spacing w:after="0" w:line="240" w:lineRule="auto"/>
    </w:pPr>
    <w:rPr>
      <w:rFonts w:eastAsiaTheme="minorEastAsia"/>
      <w:lang w:eastAsia="ro-R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Macrineanu</dc:creator>
  <cp:keywords/>
  <dc:description/>
  <cp:lastModifiedBy>Bogdan Macrineanu</cp:lastModifiedBy>
  <cp:revision>3</cp:revision>
  <dcterms:created xsi:type="dcterms:W3CDTF">2015-09-14T07:58:00Z</dcterms:created>
  <dcterms:modified xsi:type="dcterms:W3CDTF">2015-09-14T08:00:00Z</dcterms:modified>
</cp:coreProperties>
</file>